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38D6F" w14:textId="1B60AEEC" w:rsidR="007B4EDA" w:rsidRPr="00A37654" w:rsidRDefault="00A37654">
      <w:pPr>
        <w:rPr>
          <w:sz w:val="28"/>
          <w:szCs w:val="28"/>
        </w:rPr>
      </w:pPr>
      <w:r w:rsidRPr="00A37654">
        <w:rPr>
          <w:sz w:val="28"/>
          <w:szCs w:val="28"/>
        </w:rPr>
        <w:t>Питание детей с ОВЗ</w:t>
      </w:r>
      <w:r>
        <w:rPr>
          <w:sz w:val="28"/>
          <w:szCs w:val="28"/>
        </w:rPr>
        <w:t xml:space="preserve">   смотрите  здесь:</w:t>
      </w:r>
    </w:p>
    <w:p w14:paraId="168676A5" w14:textId="41A57ACE" w:rsidR="00A37654" w:rsidRDefault="00A37654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https://r1.nubex.ru/s12771-1b3/f2033_f5/Постановление%2071%20па%20от%2027.01.2023г%20Об%20утверждении%20Порядка%20обеспечения%20бесплатным%20двухразовым%20питанием%20детей%20с%20ОВЗ.doc</w:t>
        </w:r>
      </w:hyperlink>
    </w:p>
    <w:sectPr w:rsidR="00A37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54"/>
    <w:rsid w:val="007B4EDA"/>
    <w:rsid w:val="00A3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1C02"/>
  <w15:chartTrackingRefBased/>
  <w15:docId w15:val="{829B357A-FF81-4370-BDF2-9D14751F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76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1.nubex.ru/s12771-1b3/f2033_f5/%D0%9F%D0%BE%D1%81%D1%82%D0%B0%D0%BD%D0%BE%D0%B2%D0%BB%D0%B5%D0%BD%D0%B8%D0%B5%2071%20%D0%BF%D0%B0%20%D0%BE%D1%82%2027.01.2023%D0%B3%20%D0%9E%D0%B1%20%D1%83%D1%82%D0%B2%D0%B5%D1%80%D0%B6%D0%B4%D0%B5%D0%BD%D0%B8%D0%B8%20%D0%9F%D0%BE%D1%80%D1%8F%D0%B4%D0%BA%D0%B0%20%D0%BE%D0%B1%D0%B5%D1%81%D0%BF%D0%B5%D1%87%D0%B5%D0%BD%D0%B8%D1%8F%20%D0%B1%D0%B5%D1%81%D0%BF%D0%BB%D0%B0%D1%82%D0%BD%D1%8B%D0%BC%20%D0%B4%D0%B2%D1%83%D1%85%D1%80%D0%B0%D0%B7%D0%BE%D0%B2%D1%8B%D0%BC%20%D0%BF%D0%B8%D1%82%D0%B0%D0%BD%D0%B8%D0%B5%D0%BC%20%D0%B4%D0%B5%D1%82%D0%B5%D0%B9%20%D1%81%20%D0%9E%D0%92%D0%9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2023-09-04T15:22:00Z</dcterms:created>
  <dcterms:modified xsi:type="dcterms:W3CDTF">2023-09-04T15:24:00Z</dcterms:modified>
</cp:coreProperties>
</file>